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F293" w14:textId="45C830F9" w:rsidR="00CA4FC5" w:rsidRPr="005D2A6A" w:rsidRDefault="00CA4FC5" w:rsidP="005D2A6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2E577304">
        <w:rPr>
          <w:rFonts w:ascii="Times New Roman" w:hAnsi="Times New Roman" w:cs="Times New Roman"/>
          <w:b/>
          <w:bCs/>
          <w:sz w:val="40"/>
          <w:szCs w:val="40"/>
        </w:rPr>
        <w:t>English I</w:t>
      </w:r>
      <w:r w:rsidR="00077313" w:rsidRPr="2E577304">
        <w:rPr>
          <w:rFonts w:ascii="Times New Roman" w:hAnsi="Times New Roman" w:cs="Times New Roman"/>
          <w:b/>
          <w:bCs/>
          <w:sz w:val="40"/>
          <w:szCs w:val="40"/>
        </w:rPr>
        <w:t xml:space="preserve"> Honors</w:t>
      </w:r>
      <w:r w:rsidR="005D2A6A" w:rsidRPr="2E57730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2E577304">
        <w:rPr>
          <w:rFonts w:ascii="Times New Roman" w:hAnsi="Times New Roman" w:cs="Times New Roman"/>
          <w:b/>
          <w:bCs/>
          <w:sz w:val="40"/>
          <w:szCs w:val="40"/>
        </w:rPr>
        <w:t>– Medical Magnet</w:t>
      </w:r>
      <w:r>
        <w:br/>
      </w:r>
      <w:r w:rsidR="005D2A6A" w:rsidRPr="2E577304">
        <w:rPr>
          <w:rFonts w:ascii="Times New Roman" w:hAnsi="Times New Roman" w:cs="Times New Roman"/>
          <w:b/>
          <w:bCs/>
          <w:sz w:val="36"/>
          <w:szCs w:val="36"/>
        </w:rPr>
        <w:t>Summer Reading – 202</w:t>
      </w:r>
      <w:r w:rsidR="00231071" w:rsidRPr="2E577304"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br/>
      </w:r>
      <w:r w:rsidR="00E464DB" w:rsidRPr="2E577304">
        <w:rPr>
          <w:rFonts w:ascii="Times New Roman" w:hAnsi="Times New Roman" w:cs="Times New Roman"/>
          <w:sz w:val="28"/>
          <w:szCs w:val="28"/>
        </w:rPr>
        <w:t>Mr. Bedard</w:t>
      </w:r>
      <w:r>
        <w:br/>
      </w:r>
    </w:p>
    <w:p w14:paraId="59D7C304" w14:textId="45615036" w:rsidR="00CA4FC5" w:rsidRPr="00C31D28" w:rsidRDefault="00CA4FC5" w:rsidP="00CA4FC5">
      <w:pPr>
        <w:jc w:val="center"/>
        <w:rPr>
          <w:rFonts w:ascii="Times New Roman" w:hAnsi="Times New Roman" w:cs="Times New Roman"/>
        </w:rPr>
      </w:pPr>
    </w:p>
    <w:p w14:paraId="3FBE7B36" w14:textId="6BEB6FBC" w:rsidR="00CA4FC5" w:rsidRPr="00C31D28" w:rsidRDefault="00C31D28" w:rsidP="00CA4FC5">
      <w:pPr>
        <w:rPr>
          <w:rFonts w:ascii="Times New Roman" w:hAnsi="Times New Roman" w:cs="Times New Roman"/>
        </w:rPr>
      </w:pPr>
      <w:r w:rsidRPr="00C31D28">
        <w:rPr>
          <w:rFonts w:ascii="Times New Roman" w:hAnsi="Times New Roman" w:cs="Times New Roman"/>
        </w:rPr>
        <w:t>S</w:t>
      </w:r>
      <w:r w:rsidR="00CA4FC5" w:rsidRPr="00C31D28">
        <w:rPr>
          <w:rFonts w:ascii="Times New Roman" w:hAnsi="Times New Roman" w:cs="Times New Roman"/>
        </w:rPr>
        <w:t xml:space="preserve">tudents will </w:t>
      </w:r>
      <w:r w:rsidR="00030A61">
        <w:rPr>
          <w:rFonts w:ascii="Times New Roman" w:hAnsi="Times New Roman" w:cs="Times New Roman"/>
        </w:rPr>
        <w:t>be held accountable</w:t>
      </w:r>
      <w:r w:rsidR="00CA4FC5" w:rsidRPr="00C31D28">
        <w:rPr>
          <w:rFonts w:ascii="Times New Roman" w:hAnsi="Times New Roman" w:cs="Times New Roman"/>
        </w:rPr>
        <w:t xml:space="preserve"> for th</w:t>
      </w:r>
      <w:r w:rsidR="00EB72E9">
        <w:rPr>
          <w:rFonts w:ascii="Times New Roman" w:hAnsi="Times New Roman" w:cs="Times New Roman"/>
        </w:rPr>
        <w:t xml:space="preserve">ese </w:t>
      </w:r>
      <w:r w:rsidR="00CA4FC5" w:rsidRPr="00C31D28">
        <w:rPr>
          <w:rFonts w:ascii="Times New Roman" w:hAnsi="Times New Roman" w:cs="Times New Roman"/>
        </w:rPr>
        <w:t xml:space="preserve">assignments on the first day of the fall semester. If a student chooses to change </w:t>
      </w:r>
      <w:r w:rsidR="00B57B1F">
        <w:rPr>
          <w:rFonts w:ascii="Times New Roman" w:hAnsi="Times New Roman" w:cs="Times New Roman"/>
        </w:rPr>
        <w:t>their class, level or program</w:t>
      </w:r>
      <w:r w:rsidR="00CA4FC5" w:rsidRPr="00C31D28">
        <w:rPr>
          <w:rFonts w:ascii="Times New Roman" w:hAnsi="Times New Roman" w:cs="Times New Roman"/>
        </w:rPr>
        <w:t xml:space="preserve"> over the summer, the student will be held </w:t>
      </w:r>
      <w:r w:rsidR="00EB72E9">
        <w:rPr>
          <w:rFonts w:ascii="Times New Roman" w:hAnsi="Times New Roman" w:cs="Times New Roman"/>
        </w:rPr>
        <w:t>accountable</w:t>
      </w:r>
      <w:r w:rsidR="00CA4FC5" w:rsidRPr="00C31D28">
        <w:rPr>
          <w:rFonts w:ascii="Times New Roman" w:hAnsi="Times New Roman" w:cs="Times New Roman"/>
        </w:rPr>
        <w:t xml:space="preserve"> for </w:t>
      </w:r>
      <w:r w:rsidR="00846F52">
        <w:rPr>
          <w:rFonts w:ascii="Times New Roman" w:hAnsi="Times New Roman" w:cs="Times New Roman"/>
        </w:rPr>
        <w:t>those summer assignments associated</w:t>
      </w:r>
      <w:r w:rsidR="00CA4FC5" w:rsidRPr="00C31D28">
        <w:rPr>
          <w:rFonts w:ascii="Times New Roman" w:hAnsi="Times New Roman" w:cs="Times New Roman"/>
        </w:rPr>
        <w:t xml:space="preserve"> </w:t>
      </w:r>
      <w:r w:rsidR="00846F52">
        <w:rPr>
          <w:rFonts w:ascii="Times New Roman" w:hAnsi="Times New Roman" w:cs="Times New Roman"/>
        </w:rPr>
        <w:t xml:space="preserve">with </w:t>
      </w:r>
      <w:r w:rsidR="00615611">
        <w:rPr>
          <w:rFonts w:ascii="Times New Roman" w:hAnsi="Times New Roman" w:cs="Times New Roman"/>
        </w:rPr>
        <w:t>their scheduled course as of the first day of school.</w:t>
      </w:r>
    </w:p>
    <w:p w14:paraId="4D49D68C" w14:textId="24B8A2F6" w:rsidR="00CA4FC5" w:rsidRPr="00C31D28" w:rsidRDefault="00CA4FC5" w:rsidP="00CA4FC5">
      <w:pPr>
        <w:rPr>
          <w:rFonts w:ascii="Times New Roman" w:hAnsi="Times New Roman" w:cs="Times New Roman"/>
        </w:rPr>
      </w:pPr>
    </w:p>
    <w:p w14:paraId="5B4AA4B0" w14:textId="0D384C86" w:rsidR="00CA4FC5" w:rsidRPr="002D1738" w:rsidRDefault="00154FC2" w:rsidP="00CA4FC5">
      <w:pPr>
        <w:rPr>
          <w:rFonts w:ascii="Times New Roman" w:hAnsi="Times New Roman" w:cs="Times New Roman"/>
        </w:rPr>
      </w:pPr>
      <w:r w:rsidRPr="00154FC2">
        <w:rPr>
          <w:rFonts w:ascii="Times New Roman" w:hAnsi="Times New Roman" w:cs="Times New Roman"/>
          <w:b/>
          <w:bCs/>
        </w:rPr>
        <w:t>Th</w:t>
      </w:r>
      <w:r>
        <w:rPr>
          <w:rFonts w:ascii="Times New Roman" w:hAnsi="Times New Roman" w:cs="Times New Roman"/>
          <w:b/>
          <w:bCs/>
        </w:rPr>
        <w:t>ese</w:t>
      </w:r>
      <w:r w:rsidR="00CA4FC5" w:rsidRPr="004A02FD">
        <w:rPr>
          <w:rFonts w:ascii="Times New Roman" w:hAnsi="Times New Roman" w:cs="Times New Roman"/>
          <w:b/>
          <w:bCs/>
        </w:rPr>
        <w:t xml:space="preserve"> summer reading</w:t>
      </w:r>
      <w:r>
        <w:rPr>
          <w:rFonts w:ascii="Times New Roman" w:hAnsi="Times New Roman" w:cs="Times New Roman"/>
          <w:b/>
          <w:bCs/>
        </w:rPr>
        <w:t xml:space="preserve"> assignments</w:t>
      </w:r>
      <w:r w:rsidR="00CA4FC5" w:rsidRPr="004A02F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are </w:t>
      </w:r>
      <w:r w:rsidR="00CA4FC5" w:rsidRPr="004A02FD">
        <w:rPr>
          <w:rFonts w:ascii="Times New Roman" w:hAnsi="Times New Roman" w:cs="Times New Roman"/>
          <w:b/>
          <w:bCs/>
        </w:rPr>
        <w:t xml:space="preserve">designed to prepare students for the </w:t>
      </w:r>
      <w:r w:rsidR="00C31D28" w:rsidRPr="004A02FD">
        <w:rPr>
          <w:rFonts w:ascii="Times New Roman" w:hAnsi="Times New Roman" w:cs="Times New Roman"/>
          <w:b/>
          <w:bCs/>
        </w:rPr>
        <w:t>rigor</w:t>
      </w:r>
      <w:r w:rsidR="00CA4FC5" w:rsidRPr="004A02FD">
        <w:rPr>
          <w:rFonts w:ascii="Times New Roman" w:hAnsi="Times New Roman" w:cs="Times New Roman"/>
          <w:b/>
          <w:bCs/>
        </w:rPr>
        <w:t xml:space="preserve"> of </w:t>
      </w:r>
      <w:r w:rsidR="00290B4A">
        <w:rPr>
          <w:rFonts w:ascii="Times New Roman" w:hAnsi="Times New Roman" w:cs="Times New Roman"/>
          <w:b/>
          <w:bCs/>
        </w:rPr>
        <w:t xml:space="preserve">our </w:t>
      </w:r>
      <w:r>
        <w:rPr>
          <w:rFonts w:ascii="Times New Roman" w:hAnsi="Times New Roman" w:cs="Times New Roman"/>
          <w:b/>
          <w:bCs/>
        </w:rPr>
        <w:t xml:space="preserve">CWMP </w:t>
      </w:r>
      <w:r w:rsidR="00290B4A">
        <w:rPr>
          <w:rFonts w:ascii="Times New Roman" w:hAnsi="Times New Roman" w:cs="Times New Roman"/>
          <w:b/>
          <w:bCs/>
        </w:rPr>
        <w:t>program</w:t>
      </w:r>
      <w:r>
        <w:rPr>
          <w:rFonts w:ascii="Times New Roman" w:hAnsi="Times New Roman" w:cs="Times New Roman"/>
          <w:b/>
          <w:bCs/>
        </w:rPr>
        <w:t xml:space="preserve">, and the rigor </w:t>
      </w:r>
      <w:r w:rsidR="005E1C82">
        <w:rPr>
          <w:rFonts w:ascii="Times New Roman" w:hAnsi="Times New Roman" w:cs="Times New Roman"/>
          <w:b/>
          <w:bCs/>
        </w:rPr>
        <w:t xml:space="preserve">of </w:t>
      </w:r>
      <w:r>
        <w:rPr>
          <w:rFonts w:ascii="Times New Roman" w:hAnsi="Times New Roman" w:cs="Times New Roman"/>
          <w:b/>
          <w:bCs/>
        </w:rPr>
        <w:t xml:space="preserve">our CWMP program is designed to </w:t>
      </w:r>
      <w:r w:rsidRPr="00154FC2">
        <w:rPr>
          <w:rFonts w:ascii="Times New Roman" w:hAnsi="Times New Roman" w:cs="Times New Roman"/>
          <w:b/>
          <w:bCs/>
        </w:rPr>
        <w:t xml:space="preserve">prepare students for the challenges </w:t>
      </w:r>
      <w:r w:rsidR="005E1C82">
        <w:rPr>
          <w:rFonts w:ascii="Times New Roman" w:hAnsi="Times New Roman" w:cs="Times New Roman"/>
          <w:b/>
          <w:bCs/>
        </w:rPr>
        <w:t xml:space="preserve">and responsibilities </w:t>
      </w:r>
      <w:r w:rsidRPr="00154FC2">
        <w:rPr>
          <w:rFonts w:ascii="Times New Roman" w:hAnsi="Times New Roman" w:cs="Times New Roman"/>
          <w:b/>
          <w:bCs/>
        </w:rPr>
        <w:t>of post-secondary education and a career in the medical field.</w:t>
      </w:r>
    </w:p>
    <w:p w14:paraId="513A474D" w14:textId="6092151B" w:rsidR="00CA4FC5" w:rsidRPr="00C31D28" w:rsidRDefault="00CA4FC5" w:rsidP="00CA4FC5">
      <w:pPr>
        <w:rPr>
          <w:rFonts w:ascii="Times New Roman" w:hAnsi="Times New Roman" w:cs="Times New Roman"/>
          <w:b/>
          <w:bCs/>
        </w:rPr>
      </w:pPr>
    </w:p>
    <w:p w14:paraId="55C577EC" w14:textId="33F63B59" w:rsidR="008A649C" w:rsidRDefault="008A649C" w:rsidP="008A649C">
      <w:pPr>
        <w:rPr>
          <w:rFonts w:ascii="Times New Roman" w:hAnsi="Times New Roman" w:cs="Times New Roman"/>
          <w:u w:val="single"/>
        </w:rPr>
      </w:pPr>
      <w:r w:rsidRPr="44C5D541">
        <w:rPr>
          <w:rFonts w:ascii="Times New Roman" w:hAnsi="Times New Roman" w:cs="Times New Roman"/>
          <w:b/>
          <w:bCs/>
        </w:rPr>
        <w:t>Book 1:  Read</w:t>
      </w:r>
      <w:r w:rsidRPr="44C5D541">
        <w:rPr>
          <w:rFonts w:ascii="Times New Roman" w:hAnsi="Times New Roman" w:cs="Times New Roman"/>
        </w:rPr>
        <w:t xml:space="preserve"> </w:t>
      </w:r>
      <w:r w:rsidRPr="44C5D541">
        <w:rPr>
          <w:rFonts w:ascii="Times New Roman" w:hAnsi="Times New Roman" w:cs="Times New Roman"/>
          <w:b/>
          <w:bCs/>
        </w:rPr>
        <w:t xml:space="preserve">Chapters 1-3, 6, 8, and 16 of </w:t>
      </w:r>
      <w:r w:rsidRPr="44C5D541">
        <w:rPr>
          <w:rFonts w:ascii="Times New Roman" w:hAnsi="Times New Roman" w:cs="Times New Roman"/>
          <w:i/>
          <w:iCs/>
        </w:rPr>
        <w:t>The Invention of Medicine</w:t>
      </w:r>
      <w:r w:rsidRPr="44C5D541">
        <w:rPr>
          <w:rFonts w:ascii="Times New Roman" w:hAnsi="Times New Roman" w:cs="Times New Roman"/>
        </w:rPr>
        <w:t xml:space="preserve"> (Robin Lane Fox, 2020) [30 copies available for Summer Loan from Main Office]</w:t>
      </w:r>
      <w:r>
        <w:br/>
      </w:r>
      <w:r>
        <w:br/>
      </w:r>
      <w:r w:rsidRPr="44C5D541">
        <w:rPr>
          <w:rFonts w:ascii="Times New Roman" w:hAnsi="Times New Roman" w:cs="Times New Roman"/>
          <w:b/>
          <w:bCs/>
          <w:u w:val="single"/>
        </w:rPr>
        <w:t>Assignment</w:t>
      </w:r>
      <w:r w:rsidRPr="44C5D541">
        <w:rPr>
          <w:rFonts w:ascii="Times New Roman" w:hAnsi="Times New Roman" w:cs="Times New Roman"/>
        </w:rPr>
        <w:t xml:space="preserve">: Take notes (typed or handwritten) on </w:t>
      </w:r>
      <w:r w:rsidRPr="44C5D541">
        <w:rPr>
          <w:rFonts w:ascii="Times New Roman" w:hAnsi="Times New Roman" w:cs="Times New Roman"/>
          <w:b/>
          <w:bCs/>
        </w:rPr>
        <w:t>main ideas</w:t>
      </w:r>
      <w:r w:rsidRPr="44C5D541">
        <w:rPr>
          <w:rFonts w:ascii="Times New Roman" w:hAnsi="Times New Roman" w:cs="Times New Roman"/>
        </w:rPr>
        <w:t xml:space="preserve"> and </w:t>
      </w:r>
      <w:r w:rsidRPr="44C5D541">
        <w:rPr>
          <w:rFonts w:ascii="Times New Roman" w:hAnsi="Times New Roman" w:cs="Times New Roman"/>
          <w:b/>
          <w:bCs/>
        </w:rPr>
        <w:t>supporting details</w:t>
      </w:r>
      <w:r w:rsidRPr="44C5D541">
        <w:rPr>
          <w:rFonts w:ascii="Times New Roman" w:hAnsi="Times New Roman" w:cs="Times New Roman"/>
        </w:rPr>
        <w:t xml:space="preserve"> from each </w:t>
      </w:r>
      <w:r w:rsidR="00C80E6C" w:rsidRPr="44C5D541">
        <w:rPr>
          <w:rFonts w:ascii="Times New Roman" w:hAnsi="Times New Roman" w:cs="Times New Roman"/>
        </w:rPr>
        <w:t xml:space="preserve">assigned </w:t>
      </w:r>
      <w:r w:rsidR="009243E6" w:rsidRPr="44C5D541">
        <w:rPr>
          <w:rFonts w:ascii="Times New Roman" w:hAnsi="Times New Roman" w:cs="Times New Roman"/>
        </w:rPr>
        <w:t>c</w:t>
      </w:r>
      <w:r w:rsidRPr="44C5D541">
        <w:rPr>
          <w:rFonts w:ascii="Times New Roman" w:hAnsi="Times New Roman" w:cs="Times New Roman"/>
        </w:rPr>
        <w:t>hapter.  You will be quizzed on the assigned chapters at the start of the academic year.</w:t>
      </w:r>
    </w:p>
    <w:p w14:paraId="684574D9" w14:textId="066628DC" w:rsidR="005B76C7" w:rsidRPr="00494417" w:rsidRDefault="008A649C" w:rsidP="004A4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C06763" w:rsidRPr="00C31D28">
        <w:rPr>
          <w:rFonts w:ascii="Times New Roman" w:hAnsi="Times New Roman" w:cs="Times New Roman"/>
          <w:b/>
          <w:bCs/>
        </w:rPr>
        <w:t xml:space="preserve">Book </w:t>
      </w:r>
      <w:r>
        <w:rPr>
          <w:rFonts w:ascii="Times New Roman" w:hAnsi="Times New Roman" w:cs="Times New Roman"/>
          <w:b/>
          <w:bCs/>
        </w:rPr>
        <w:t>2</w:t>
      </w:r>
      <w:r w:rsidR="00C06763" w:rsidRPr="00C31D28">
        <w:rPr>
          <w:rFonts w:ascii="Times New Roman" w:hAnsi="Times New Roman" w:cs="Times New Roman"/>
          <w:b/>
          <w:bCs/>
        </w:rPr>
        <w:t xml:space="preserve">: </w:t>
      </w:r>
      <w:r w:rsidR="005B76C7" w:rsidRPr="00C31D28">
        <w:rPr>
          <w:rFonts w:ascii="Times New Roman" w:hAnsi="Times New Roman" w:cs="Times New Roman"/>
          <w:b/>
          <w:bCs/>
        </w:rPr>
        <w:t xml:space="preserve"> </w:t>
      </w:r>
      <w:r w:rsidR="00487DAB" w:rsidRPr="00B159ED">
        <w:rPr>
          <w:rFonts w:ascii="Times New Roman" w:hAnsi="Times New Roman" w:cs="Times New Roman"/>
          <w:i/>
          <w:iCs/>
        </w:rPr>
        <w:t>When Breath Becomes Air</w:t>
      </w:r>
      <w:r w:rsidR="00487DAB" w:rsidRPr="00AE6530">
        <w:rPr>
          <w:rFonts w:ascii="Times New Roman" w:hAnsi="Times New Roman" w:cs="Times New Roman"/>
        </w:rPr>
        <w:t xml:space="preserve"> </w:t>
      </w:r>
      <w:r w:rsidR="00494417">
        <w:rPr>
          <w:rFonts w:ascii="Times New Roman" w:hAnsi="Times New Roman" w:cs="Times New Roman"/>
        </w:rPr>
        <w:t>(</w:t>
      </w:r>
      <w:r w:rsidR="00FB3F66">
        <w:rPr>
          <w:rFonts w:ascii="Times New Roman" w:hAnsi="Times New Roman" w:cs="Times New Roman"/>
        </w:rPr>
        <w:t>Paul Kalanthini, 2016)</w:t>
      </w:r>
      <w:r w:rsidR="00E10DA2">
        <w:rPr>
          <w:rFonts w:ascii="Times New Roman" w:hAnsi="Times New Roman" w:cs="Times New Roman"/>
        </w:rPr>
        <w:t xml:space="preserve"> </w:t>
      </w:r>
      <w:r w:rsidR="00E10DA2" w:rsidRPr="00793F4D">
        <w:rPr>
          <w:rFonts w:ascii="Times New Roman" w:hAnsi="Times New Roman" w:cs="Times New Roman"/>
        </w:rPr>
        <w:t>or</w:t>
      </w:r>
      <w:r w:rsidR="00E10DA2">
        <w:rPr>
          <w:rFonts w:ascii="Times New Roman" w:hAnsi="Times New Roman" w:cs="Times New Roman"/>
        </w:rPr>
        <w:t xml:space="preserve"> </w:t>
      </w:r>
      <w:r w:rsidR="00E10DA2" w:rsidRPr="00B159ED">
        <w:rPr>
          <w:rFonts w:ascii="Times New Roman" w:hAnsi="Times New Roman" w:cs="Times New Roman"/>
          <w:i/>
          <w:iCs/>
        </w:rPr>
        <w:t>Being Mortal</w:t>
      </w:r>
      <w:r w:rsidR="00E10DA2">
        <w:rPr>
          <w:rFonts w:ascii="Times New Roman" w:hAnsi="Times New Roman" w:cs="Times New Roman"/>
        </w:rPr>
        <w:t xml:space="preserve"> </w:t>
      </w:r>
      <w:r w:rsidR="00C66006">
        <w:rPr>
          <w:rFonts w:ascii="Times New Roman" w:hAnsi="Times New Roman" w:cs="Times New Roman"/>
        </w:rPr>
        <w:t>(Atul Gawande, 2014)</w:t>
      </w:r>
      <w:r w:rsidR="00B83DB6">
        <w:rPr>
          <w:rFonts w:ascii="Times New Roman" w:hAnsi="Times New Roman" w:cs="Times New Roman"/>
        </w:rPr>
        <w:br/>
      </w:r>
      <w:r w:rsidR="00B83DB6">
        <w:rPr>
          <w:rFonts w:ascii="Times New Roman" w:hAnsi="Times New Roman" w:cs="Times New Roman"/>
        </w:rPr>
        <w:br/>
      </w:r>
      <w:r w:rsidR="00B83DB6" w:rsidRPr="00DE0F33">
        <w:rPr>
          <w:rFonts w:ascii="Times New Roman" w:hAnsi="Times New Roman" w:cs="Times New Roman"/>
          <w:b/>
          <w:bCs/>
          <w:u w:val="single"/>
        </w:rPr>
        <w:t>Assignment</w:t>
      </w:r>
      <w:r w:rsidR="00B83DB6">
        <w:rPr>
          <w:rFonts w:ascii="Times New Roman" w:hAnsi="Times New Roman" w:cs="Times New Roman"/>
        </w:rPr>
        <w:t xml:space="preserve">:  </w:t>
      </w:r>
      <w:r w:rsidR="009327DC">
        <w:rPr>
          <w:rFonts w:ascii="Times New Roman" w:hAnsi="Times New Roman" w:cs="Times New Roman"/>
        </w:rPr>
        <w:t>Choose</w:t>
      </w:r>
      <w:r w:rsidR="00DE0F33">
        <w:rPr>
          <w:rFonts w:ascii="Times New Roman" w:hAnsi="Times New Roman" w:cs="Times New Roman"/>
        </w:rPr>
        <w:t xml:space="preserve"> </w:t>
      </w:r>
      <w:r w:rsidR="009327DC" w:rsidRPr="00DE0F33">
        <w:rPr>
          <w:rFonts w:ascii="Times New Roman" w:hAnsi="Times New Roman" w:cs="Times New Roman"/>
          <w:b/>
          <w:bCs/>
        </w:rPr>
        <w:t>2</w:t>
      </w:r>
      <w:r w:rsidR="009327DC">
        <w:rPr>
          <w:rFonts w:ascii="Times New Roman" w:hAnsi="Times New Roman" w:cs="Times New Roman"/>
        </w:rPr>
        <w:t xml:space="preserve"> </w:t>
      </w:r>
      <w:r w:rsidR="00373592">
        <w:rPr>
          <w:rFonts w:ascii="Times New Roman" w:hAnsi="Times New Roman" w:cs="Times New Roman"/>
        </w:rPr>
        <w:t>passages</w:t>
      </w:r>
      <w:r w:rsidR="009327DC">
        <w:rPr>
          <w:rFonts w:ascii="Times New Roman" w:hAnsi="Times New Roman" w:cs="Times New Roman"/>
        </w:rPr>
        <w:t xml:space="preserve"> </w:t>
      </w:r>
      <w:r w:rsidR="00617951">
        <w:rPr>
          <w:rFonts w:ascii="Times New Roman" w:hAnsi="Times New Roman" w:cs="Times New Roman"/>
        </w:rPr>
        <w:t xml:space="preserve">from </w:t>
      </w:r>
      <w:r w:rsidR="007B522C">
        <w:rPr>
          <w:rFonts w:ascii="Times New Roman" w:hAnsi="Times New Roman" w:cs="Times New Roman"/>
        </w:rPr>
        <w:t>one of the two</w:t>
      </w:r>
      <w:r w:rsidR="00617951">
        <w:rPr>
          <w:rFonts w:ascii="Times New Roman" w:hAnsi="Times New Roman" w:cs="Times New Roman"/>
        </w:rPr>
        <w:t xml:space="preserve"> book</w:t>
      </w:r>
      <w:r w:rsidR="007B522C">
        <w:rPr>
          <w:rFonts w:ascii="Times New Roman" w:hAnsi="Times New Roman" w:cs="Times New Roman"/>
        </w:rPr>
        <w:t>s</w:t>
      </w:r>
      <w:r w:rsidR="00617951">
        <w:rPr>
          <w:rFonts w:ascii="Times New Roman" w:hAnsi="Times New Roman" w:cs="Times New Roman"/>
        </w:rPr>
        <w:t xml:space="preserve"> </w:t>
      </w:r>
      <w:r w:rsidR="009327DC">
        <w:rPr>
          <w:rFonts w:ascii="Times New Roman" w:hAnsi="Times New Roman" w:cs="Times New Roman"/>
        </w:rPr>
        <w:t>and write a well-formed paragraph</w:t>
      </w:r>
      <w:r w:rsidR="00DE0F33">
        <w:rPr>
          <w:rFonts w:ascii="Times New Roman" w:hAnsi="Times New Roman" w:cs="Times New Roman"/>
        </w:rPr>
        <w:t xml:space="preserve"> (~250 words)</w:t>
      </w:r>
      <w:r w:rsidR="009327DC">
        <w:rPr>
          <w:rFonts w:ascii="Times New Roman" w:hAnsi="Times New Roman" w:cs="Times New Roman"/>
        </w:rPr>
        <w:t xml:space="preserve"> for each in which you analyze </w:t>
      </w:r>
      <w:r w:rsidR="009327DC" w:rsidRPr="008A649C">
        <w:rPr>
          <w:rFonts w:ascii="Times New Roman" w:hAnsi="Times New Roman" w:cs="Times New Roman"/>
          <w:b/>
          <w:bCs/>
        </w:rPr>
        <w:t xml:space="preserve">how the </w:t>
      </w:r>
      <w:r w:rsidR="00373592">
        <w:rPr>
          <w:rFonts w:ascii="Times New Roman" w:hAnsi="Times New Roman" w:cs="Times New Roman"/>
          <w:b/>
          <w:bCs/>
        </w:rPr>
        <w:t>passage</w:t>
      </w:r>
      <w:r w:rsidR="009327DC" w:rsidRPr="008A649C">
        <w:rPr>
          <w:rFonts w:ascii="Times New Roman" w:hAnsi="Times New Roman" w:cs="Times New Roman"/>
          <w:b/>
          <w:bCs/>
        </w:rPr>
        <w:t xml:space="preserve"> in question illuminates the </w:t>
      </w:r>
      <w:r w:rsidR="00373592">
        <w:rPr>
          <w:rFonts w:ascii="Times New Roman" w:hAnsi="Times New Roman" w:cs="Times New Roman"/>
          <w:b/>
          <w:bCs/>
        </w:rPr>
        <w:t>book’s</w:t>
      </w:r>
      <w:r w:rsidR="009327DC" w:rsidRPr="008A649C">
        <w:rPr>
          <w:rFonts w:ascii="Times New Roman" w:hAnsi="Times New Roman" w:cs="Times New Roman"/>
          <w:b/>
          <w:bCs/>
        </w:rPr>
        <w:t xml:space="preserve"> theme</w:t>
      </w:r>
      <w:r w:rsidR="009327DC">
        <w:rPr>
          <w:rFonts w:ascii="Times New Roman" w:hAnsi="Times New Roman" w:cs="Times New Roman"/>
        </w:rPr>
        <w:t xml:space="preserve">.  </w:t>
      </w:r>
      <w:r w:rsidR="00D5397C">
        <w:rPr>
          <w:rFonts w:ascii="Times New Roman" w:hAnsi="Times New Roman" w:cs="Times New Roman"/>
        </w:rPr>
        <w:br/>
      </w:r>
      <w:r w:rsidR="00D5397C">
        <w:rPr>
          <w:rFonts w:ascii="Times New Roman" w:hAnsi="Times New Roman" w:cs="Times New Roman"/>
        </w:rPr>
        <w:br/>
        <w:t>*</w:t>
      </w:r>
      <w:r w:rsidR="00302347" w:rsidRPr="002A20BF">
        <w:rPr>
          <w:rFonts w:ascii="Times New Roman" w:hAnsi="Times New Roman" w:cs="Times New Roman"/>
          <w:u w:val="single"/>
        </w:rPr>
        <w:t>Extra Credit</w:t>
      </w:r>
      <w:r w:rsidR="00302347">
        <w:rPr>
          <w:rFonts w:ascii="Times New Roman" w:hAnsi="Times New Roman" w:cs="Times New Roman"/>
        </w:rPr>
        <w:t xml:space="preserve">: </w:t>
      </w:r>
      <w:r w:rsidR="00D5397C">
        <w:rPr>
          <w:rFonts w:ascii="Times New Roman" w:hAnsi="Times New Roman" w:cs="Times New Roman"/>
        </w:rPr>
        <w:t xml:space="preserve">You may earn </w:t>
      </w:r>
      <w:r w:rsidR="00302347">
        <w:rPr>
          <w:rFonts w:ascii="Times New Roman" w:hAnsi="Times New Roman" w:cs="Times New Roman"/>
        </w:rPr>
        <w:t xml:space="preserve">a </w:t>
      </w:r>
      <w:r w:rsidR="006676A2">
        <w:rPr>
          <w:rFonts w:ascii="Times New Roman" w:hAnsi="Times New Roman" w:cs="Times New Roman"/>
        </w:rPr>
        <w:t>test</w:t>
      </w:r>
      <w:r w:rsidR="00302347">
        <w:rPr>
          <w:rFonts w:ascii="Times New Roman" w:hAnsi="Times New Roman" w:cs="Times New Roman"/>
        </w:rPr>
        <w:t xml:space="preserve"> replacement grade of </w:t>
      </w:r>
      <w:r w:rsidR="00E15778">
        <w:rPr>
          <w:rFonts w:ascii="Times New Roman" w:hAnsi="Times New Roman" w:cs="Times New Roman"/>
        </w:rPr>
        <w:t xml:space="preserve">up to </w:t>
      </w:r>
      <w:r w:rsidR="00302347">
        <w:rPr>
          <w:rFonts w:ascii="Times New Roman" w:hAnsi="Times New Roman" w:cs="Times New Roman"/>
        </w:rPr>
        <w:t>100% for</w:t>
      </w:r>
      <w:r w:rsidR="00C23F80">
        <w:rPr>
          <w:rFonts w:ascii="Times New Roman" w:hAnsi="Times New Roman" w:cs="Times New Roman"/>
        </w:rPr>
        <w:t xml:space="preserve"> </w:t>
      </w:r>
      <w:r w:rsidR="00AB7AEF" w:rsidRPr="00E15778">
        <w:rPr>
          <w:rFonts w:ascii="Times New Roman" w:hAnsi="Times New Roman" w:cs="Times New Roman"/>
          <w:b/>
          <w:bCs/>
        </w:rPr>
        <w:t>comparing/contrasting</w:t>
      </w:r>
      <w:r w:rsidR="00AB7AEF">
        <w:rPr>
          <w:rFonts w:ascii="Times New Roman" w:hAnsi="Times New Roman" w:cs="Times New Roman"/>
        </w:rPr>
        <w:t xml:space="preserve"> how each book approaches </w:t>
      </w:r>
      <w:r w:rsidR="00A163B7" w:rsidRPr="00A03904">
        <w:rPr>
          <w:rFonts w:ascii="Times New Roman" w:hAnsi="Times New Roman" w:cs="Times New Roman"/>
          <w:b/>
          <w:bCs/>
        </w:rPr>
        <w:t>a common theme</w:t>
      </w:r>
      <w:r w:rsidR="00A163B7">
        <w:rPr>
          <w:rFonts w:ascii="Times New Roman" w:hAnsi="Times New Roman" w:cs="Times New Roman"/>
        </w:rPr>
        <w:t xml:space="preserve"> </w:t>
      </w:r>
      <w:r w:rsidR="00E15778">
        <w:rPr>
          <w:rFonts w:ascii="Times New Roman" w:hAnsi="Times New Roman" w:cs="Times New Roman"/>
        </w:rPr>
        <w:t>in a well-formed, 5-paragraph essay</w:t>
      </w:r>
      <w:r w:rsidR="002A20BF">
        <w:rPr>
          <w:rFonts w:ascii="Times New Roman" w:hAnsi="Times New Roman" w:cs="Times New Roman"/>
        </w:rPr>
        <w:t xml:space="preserve"> that makes use of </w:t>
      </w:r>
      <w:r w:rsidR="002A20BF" w:rsidRPr="002A20BF">
        <w:rPr>
          <w:rFonts w:ascii="Times New Roman" w:hAnsi="Times New Roman" w:cs="Times New Roman"/>
          <w:b/>
          <w:bCs/>
        </w:rPr>
        <w:t>relevant</w:t>
      </w:r>
      <w:r w:rsidR="002A20BF">
        <w:rPr>
          <w:rFonts w:ascii="Times New Roman" w:hAnsi="Times New Roman" w:cs="Times New Roman"/>
        </w:rPr>
        <w:t xml:space="preserve">, </w:t>
      </w:r>
      <w:r w:rsidR="002A20BF" w:rsidRPr="002A20BF">
        <w:rPr>
          <w:rFonts w:ascii="Times New Roman" w:hAnsi="Times New Roman" w:cs="Times New Roman"/>
          <w:b/>
          <w:bCs/>
        </w:rPr>
        <w:t>adequate</w:t>
      </w:r>
      <w:r w:rsidR="002A20BF">
        <w:rPr>
          <w:rFonts w:ascii="Times New Roman" w:hAnsi="Times New Roman" w:cs="Times New Roman"/>
        </w:rPr>
        <w:t xml:space="preserve"> and </w:t>
      </w:r>
      <w:r w:rsidR="002A20BF" w:rsidRPr="002A20BF">
        <w:rPr>
          <w:rFonts w:ascii="Times New Roman" w:hAnsi="Times New Roman" w:cs="Times New Roman"/>
          <w:b/>
          <w:bCs/>
        </w:rPr>
        <w:t>sufficient</w:t>
      </w:r>
      <w:r w:rsidR="002A20BF">
        <w:rPr>
          <w:rFonts w:ascii="Times New Roman" w:hAnsi="Times New Roman" w:cs="Times New Roman"/>
        </w:rPr>
        <w:t xml:space="preserve"> </w:t>
      </w:r>
      <w:r w:rsidR="002A20BF" w:rsidRPr="002A20BF">
        <w:rPr>
          <w:rFonts w:ascii="Times New Roman" w:hAnsi="Times New Roman" w:cs="Times New Roman"/>
          <w:u w:val="single"/>
        </w:rPr>
        <w:t>textual evidence</w:t>
      </w:r>
      <w:r w:rsidR="002A20BF">
        <w:rPr>
          <w:rFonts w:ascii="Times New Roman" w:hAnsi="Times New Roman" w:cs="Times New Roman"/>
        </w:rPr>
        <w:t>.</w:t>
      </w:r>
      <w:r w:rsidR="00302347">
        <w:rPr>
          <w:rFonts w:ascii="Times New Roman" w:hAnsi="Times New Roman" w:cs="Times New Roman"/>
        </w:rPr>
        <w:t xml:space="preserve"> </w:t>
      </w:r>
      <w:r w:rsidR="00D62536">
        <w:rPr>
          <w:rFonts w:ascii="Times New Roman" w:hAnsi="Times New Roman" w:cs="Times New Roman"/>
        </w:rPr>
        <w:t xml:space="preserve"> </w:t>
      </w:r>
    </w:p>
    <w:p w14:paraId="2462C58D" w14:textId="784BC00D" w:rsidR="001D7AA0" w:rsidRPr="00DE0F33" w:rsidRDefault="00DE0F33" w:rsidP="00DE0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*</w:t>
      </w:r>
      <w:r w:rsidR="00D5397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Please type responses</w:t>
      </w:r>
      <w:r w:rsidR="00A03904">
        <w:rPr>
          <w:rFonts w:ascii="Times New Roman" w:hAnsi="Times New Roman" w:cs="Times New Roman"/>
        </w:rPr>
        <w:t>/essays</w:t>
      </w:r>
    </w:p>
    <w:p w14:paraId="2375C51F" w14:textId="77777777" w:rsidR="00BA23C9" w:rsidRDefault="00BA23C9" w:rsidP="004A45A1">
      <w:pPr>
        <w:rPr>
          <w:rFonts w:ascii="Times New Roman" w:hAnsi="Times New Roman" w:cs="Times New Roman"/>
          <w:b/>
          <w:bCs/>
        </w:rPr>
      </w:pPr>
    </w:p>
    <w:p w14:paraId="21892AE2" w14:textId="60E52DAC" w:rsidR="00494417" w:rsidRPr="00494417" w:rsidRDefault="00494417" w:rsidP="00494417">
      <w:pPr>
        <w:rPr>
          <w:rFonts w:ascii="Times New Roman" w:eastAsia="Times New Roman" w:hAnsi="Times New Roman" w:cs="Times New Roman"/>
          <w:kern w:val="28"/>
        </w:rPr>
      </w:pPr>
      <w:r w:rsidRPr="00494417">
        <w:rPr>
          <w:rFonts w:ascii="Times New Roman" w:hAnsi="Times New Roman" w:cs="Times New Roman"/>
          <w:b/>
          <w:bCs/>
        </w:rPr>
        <w:t xml:space="preserve">Book 3: </w:t>
      </w:r>
      <w:r w:rsidRPr="00494417">
        <w:rPr>
          <w:rFonts w:ascii="Times New Roman" w:eastAsia="Times New Roman" w:hAnsi="Times New Roman" w:cs="Times New Roman"/>
          <w:b/>
          <w:bCs/>
          <w:kern w:val="28"/>
        </w:rPr>
        <w:t xml:space="preserve">Read </w:t>
      </w:r>
      <w:r>
        <w:rPr>
          <w:rFonts w:ascii="Times New Roman" w:eastAsia="Times New Roman" w:hAnsi="Times New Roman" w:cs="Times New Roman"/>
          <w:b/>
          <w:bCs/>
          <w:kern w:val="28"/>
        </w:rPr>
        <w:t>Chapters 3, 4, 10, 12, and 19-23</w:t>
      </w:r>
      <w:r w:rsidRPr="00494417">
        <w:rPr>
          <w:rFonts w:ascii="Times New Roman" w:eastAsia="Times New Roman" w:hAnsi="Times New Roman" w:cs="Times New Roman"/>
          <w:b/>
          <w:bCs/>
          <w:kern w:val="28"/>
        </w:rPr>
        <w:t xml:space="preserve"> </w:t>
      </w:r>
      <w:r w:rsidR="007236DF">
        <w:rPr>
          <w:rFonts w:ascii="Times New Roman" w:eastAsia="Times New Roman" w:hAnsi="Times New Roman" w:cs="Times New Roman"/>
          <w:b/>
          <w:bCs/>
          <w:kern w:val="28"/>
        </w:rPr>
        <w:t xml:space="preserve">of </w:t>
      </w:r>
      <w:r w:rsidRPr="008A6FE4">
        <w:rPr>
          <w:rFonts w:ascii="Times New Roman" w:eastAsia="Times New Roman" w:hAnsi="Times New Roman" w:cs="Times New Roman"/>
          <w:i/>
          <w:kern w:val="28"/>
        </w:rPr>
        <w:t xml:space="preserve">How to Read Literature </w:t>
      </w:r>
      <w:r w:rsidR="00A40CE0" w:rsidRPr="008A6FE4">
        <w:rPr>
          <w:rFonts w:ascii="Times New Roman" w:eastAsia="Times New Roman" w:hAnsi="Times New Roman" w:cs="Times New Roman"/>
          <w:i/>
          <w:kern w:val="28"/>
        </w:rPr>
        <w:t>L</w:t>
      </w:r>
      <w:r w:rsidRPr="008A6FE4">
        <w:rPr>
          <w:rFonts w:ascii="Times New Roman" w:eastAsia="Times New Roman" w:hAnsi="Times New Roman" w:cs="Times New Roman"/>
          <w:i/>
          <w:kern w:val="28"/>
        </w:rPr>
        <w:t>ike a Professor</w:t>
      </w:r>
      <w:r w:rsidRPr="00494417">
        <w:rPr>
          <w:rFonts w:ascii="Times New Roman" w:eastAsia="Times New Roman" w:hAnsi="Times New Roman" w:cs="Times New Roman"/>
          <w:kern w:val="28"/>
        </w:rPr>
        <w:t xml:space="preserve"> </w:t>
      </w:r>
      <w:r>
        <w:rPr>
          <w:rFonts w:ascii="Times New Roman" w:eastAsia="Times New Roman" w:hAnsi="Times New Roman" w:cs="Times New Roman"/>
          <w:kern w:val="28"/>
        </w:rPr>
        <w:t>(Thomas C. Foster, 2014)</w:t>
      </w:r>
    </w:p>
    <w:p w14:paraId="692D4EB9" w14:textId="5FC86DE4" w:rsidR="005D2A6A" w:rsidRDefault="005D2A6A" w:rsidP="005D2A6A">
      <w:pPr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kern w:val="28"/>
          <w:sz w:val="22"/>
          <w:szCs w:val="22"/>
        </w:rPr>
        <w:br/>
      </w:r>
      <w:r w:rsidRPr="00DE0F33">
        <w:rPr>
          <w:rFonts w:ascii="Times New Roman" w:hAnsi="Times New Roman" w:cs="Times New Roman"/>
          <w:b/>
          <w:bCs/>
          <w:u w:val="single"/>
        </w:rPr>
        <w:t>Assignment</w:t>
      </w:r>
      <w:r w:rsidRPr="005D2A6A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Take notes (typed or handwritten) on </w:t>
      </w:r>
      <w:r w:rsidRPr="008A649C">
        <w:rPr>
          <w:rFonts w:ascii="Times New Roman" w:hAnsi="Times New Roman" w:cs="Times New Roman"/>
          <w:b/>
          <w:bCs/>
        </w:rPr>
        <w:t>main ideas</w:t>
      </w:r>
      <w:r>
        <w:rPr>
          <w:rFonts w:ascii="Times New Roman" w:hAnsi="Times New Roman" w:cs="Times New Roman"/>
        </w:rPr>
        <w:t xml:space="preserve"> and </w:t>
      </w:r>
      <w:r w:rsidRPr="008A649C">
        <w:rPr>
          <w:rFonts w:ascii="Times New Roman" w:hAnsi="Times New Roman" w:cs="Times New Roman"/>
          <w:b/>
          <w:bCs/>
        </w:rPr>
        <w:t>supporting details</w:t>
      </w:r>
      <w:r>
        <w:rPr>
          <w:rFonts w:ascii="Times New Roman" w:hAnsi="Times New Roman" w:cs="Times New Roman"/>
        </w:rPr>
        <w:t xml:space="preserve"> from each </w:t>
      </w:r>
      <w:r w:rsidR="0006460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hapter.  You will be quizzed on the assigned chapters at the start of the academic year.</w:t>
      </w:r>
    </w:p>
    <w:p w14:paraId="263ED920" w14:textId="0A320586" w:rsidR="00494417" w:rsidRPr="005D2A6A" w:rsidRDefault="00494417" w:rsidP="00494417">
      <w:pPr>
        <w:rPr>
          <w:rFonts w:ascii="Times New Roman" w:eastAsia="Times New Roman" w:hAnsi="Times New Roman" w:cs="Times New Roman"/>
          <w:b/>
          <w:bCs/>
          <w:kern w:val="28"/>
          <w:sz w:val="22"/>
          <w:szCs w:val="22"/>
        </w:rPr>
      </w:pPr>
    </w:p>
    <w:p w14:paraId="7E8A7A77" w14:textId="77777777" w:rsidR="00494417" w:rsidRPr="00BF32C9" w:rsidRDefault="00494417" w:rsidP="004A45A1">
      <w:pPr>
        <w:rPr>
          <w:rFonts w:ascii="Times New Roman" w:hAnsi="Times New Roman" w:cs="Times New Roman"/>
        </w:rPr>
      </w:pPr>
    </w:p>
    <w:p w14:paraId="63F855EC" w14:textId="3D0EAAC5" w:rsidR="00C31D28" w:rsidRPr="00C31D28" w:rsidRDefault="00C3786B" w:rsidP="004A45A1">
      <w:pPr>
        <w:rPr>
          <w:rFonts w:ascii="Times New Roman" w:hAnsi="Times New Roman" w:cs="Times New Roman"/>
        </w:rPr>
      </w:pPr>
      <w:r w:rsidRPr="009F03B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84A9A9" wp14:editId="1CA7B7B2">
                <wp:simplePos x="0" y="0"/>
                <wp:positionH relativeFrom="column">
                  <wp:posOffset>1093470</wp:posOffset>
                </wp:positionH>
                <wp:positionV relativeFrom="paragraph">
                  <wp:posOffset>111125</wp:posOffset>
                </wp:positionV>
                <wp:extent cx="4637405" cy="1360170"/>
                <wp:effectExtent l="0" t="0" r="1079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433A" w14:textId="4BE98A98" w:rsidR="009F03B6" w:rsidRPr="00160295" w:rsidRDefault="0076072D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031EF">
                              <w:rPr>
                                <w:rFonts w:ascii="Georgia" w:hAnsi="Georgia"/>
                                <w:i/>
                                <w:iCs/>
                              </w:rPr>
                              <w:t>N.b.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1C3A31">
                              <w:rPr>
                                <w:rFonts w:ascii="Georgia" w:hAnsi="Georgia"/>
                              </w:rPr>
                              <w:t>B</w:t>
                            </w:r>
                            <w:r w:rsidR="00E426EF">
                              <w:rPr>
                                <w:rFonts w:ascii="Georgia" w:hAnsi="Georgia"/>
                              </w:rPr>
                              <w:t xml:space="preserve">ased on my </w:t>
                            </w:r>
                            <w:r w:rsidR="001862A1">
                              <w:rPr>
                                <w:rFonts w:ascii="Georgia" w:hAnsi="Georgia"/>
                              </w:rPr>
                              <w:t>teaching experience,</w:t>
                            </w:r>
                            <w:r w:rsidR="001C3A31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160295">
                              <w:rPr>
                                <w:rFonts w:ascii="Georgia" w:hAnsi="Georgia"/>
                              </w:rPr>
                              <w:t xml:space="preserve">perhaps one of the single best books a student </w:t>
                            </w:r>
                            <w:r w:rsidR="00E95F08">
                              <w:rPr>
                                <w:rFonts w:ascii="Georgia" w:hAnsi="Georgia"/>
                              </w:rPr>
                              <w:t xml:space="preserve">could read in preparation for high school – and for the PHUHS medical program in particular – is </w:t>
                            </w:r>
                            <w:r w:rsidR="00501945">
                              <w:rPr>
                                <w:rFonts w:ascii="Georgia" w:hAnsi="Georgia"/>
                              </w:rPr>
                              <w:t xml:space="preserve">Stephen </w:t>
                            </w:r>
                            <w:r w:rsidR="00E95F08">
                              <w:rPr>
                                <w:rFonts w:ascii="Georgia" w:hAnsi="Georgia"/>
                              </w:rPr>
                              <w:t xml:space="preserve">Covey’s </w:t>
                            </w:r>
                            <w:r w:rsidR="00501945">
                              <w:rPr>
                                <w:rFonts w:ascii="Georgia" w:hAnsi="Georgia"/>
                              </w:rPr>
                              <w:t>classic</w:t>
                            </w:r>
                            <w:r w:rsidR="00824E56">
                              <w:rPr>
                                <w:rFonts w:ascii="Georgia" w:hAnsi="Georgia"/>
                              </w:rPr>
                              <w:t>,</w:t>
                            </w:r>
                            <w:r w:rsidR="00501945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E95F08" w:rsidRPr="00501945">
                              <w:rPr>
                                <w:rFonts w:ascii="Georgia" w:hAnsi="Georgia"/>
                                <w:i/>
                                <w:iCs/>
                              </w:rPr>
                              <w:t>7 Habits of  Highly Effective People</w:t>
                            </w:r>
                            <w:r w:rsidR="00E95F08">
                              <w:rPr>
                                <w:rFonts w:ascii="Georgia" w:hAnsi="Georgia"/>
                              </w:rPr>
                              <w:t xml:space="preserve">. </w:t>
                            </w:r>
                            <w:r w:rsidR="001C3A31">
                              <w:rPr>
                                <w:rFonts w:ascii="Georgia" w:hAnsi="Georgia"/>
                              </w:rPr>
                              <w:t xml:space="preserve">While it is not </w:t>
                            </w:r>
                            <w:r w:rsidR="00E42A4D">
                              <w:rPr>
                                <w:rFonts w:ascii="Georgia" w:hAnsi="Georgia"/>
                              </w:rPr>
                              <w:t xml:space="preserve">required reading, I would </w:t>
                            </w:r>
                            <w:r w:rsidR="00E42A4D" w:rsidRPr="001862A1">
                              <w:rPr>
                                <w:rFonts w:ascii="Georgia" w:hAnsi="Georgia"/>
                                <w:i/>
                                <w:iCs/>
                              </w:rPr>
                              <w:t xml:space="preserve">highly </w:t>
                            </w:r>
                            <w:r w:rsidR="00E42A4D">
                              <w:rPr>
                                <w:rFonts w:ascii="Georgia" w:hAnsi="Georgia"/>
                              </w:rPr>
                              <w:t xml:space="preserve">encourage students to spend </w:t>
                            </w:r>
                            <w:r w:rsidR="001862A1">
                              <w:rPr>
                                <w:rFonts w:ascii="Georgia" w:hAnsi="Georgia"/>
                              </w:rPr>
                              <w:t xml:space="preserve">some quality </w:t>
                            </w:r>
                            <w:r w:rsidR="00E42A4D">
                              <w:rPr>
                                <w:rFonts w:ascii="Georgia" w:hAnsi="Georgia"/>
                              </w:rPr>
                              <w:t>time with this book over the summer,</w:t>
                            </w:r>
                            <w:r w:rsidR="00CE5F5F">
                              <w:rPr>
                                <w:rFonts w:ascii="Georgia" w:hAnsi="Georgia"/>
                              </w:rPr>
                              <w:t xml:space="preserve"> reflect on its principles, and implement them in their </w:t>
                            </w:r>
                            <w:r w:rsidR="00C52DBE">
                              <w:rPr>
                                <w:rFonts w:ascii="Georgia" w:hAnsi="Georgia"/>
                              </w:rPr>
                              <w:t xml:space="preserve">day-to-day lives.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4A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1pt;margin-top:8.75pt;width:365.1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" strokeweight="1.5pt">
                <v:textbox>
                  <w:txbxContent>
                    <w:p w14:paraId="3B84433A" w14:textId="4BE98A98" w:rsidR="009F03B6" w:rsidRPr="00160295" w:rsidRDefault="0076072D">
                      <w:pPr>
                        <w:rPr>
                          <w:rFonts w:ascii="Georgia" w:hAnsi="Georgia"/>
                        </w:rPr>
                      </w:pPr>
                      <w:r w:rsidRPr="005031EF">
                        <w:rPr>
                          <w:rFonts w:ascii="Georgia" w:hAnsi="Georgia"/>
                          <w:i/>
                          <w:iCs/>
                        </w:rPr>
                        <w:t>N.b.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="001C3A31">
                        <w:rPr>
                          <w:rFonts w:ascii="Georgia" w:hAnsi="Georgia"/>
                        </w:rPr>
                        <w:t>B</w:t>
                      </w:r>
                      <w:r w:rsidR="00E426EF">
                        <w:rPr>
                          <w:rFonts w:ascii="Georgia" w:hAnsi="Georgia"/>
                        </w:rPr>
                        <w:t xml:space="preserve">ased on my </w:t>
                      </w:r>
                      <w:r w:rsidR="001862A1">
                        <w:rPr>
                          <w:rFonts w:ascii="Georgia" w:hAnsi="Georgia"/>
                        </w:rPr>
                        <w:t>teaching experience,</w:t>
                      </w:r>
                      <w:r w:rsidR="001C3A31">
                        <w:rPr>
                          <w:rFonts w:ascii="Georgia" w:hAnsi="Georgia"/>
                        </w:rPr>
                        <w:t xml:space="preserve"> </w:t>
                      </w:r>
                      <w:r w:rsidR="00160295">
                        <w:rPr>
                          <w:rFonts w:ascii="Georgia" w:hAnsi="Georgia"/>
                        </w:rPr>
                        <w:t xml:space="preserve">perhaps one of the single best books a student </w:t>
                      </w:r>
                      <w:r w:rsidR="00E95F08">
                        <w:rPr>
                          <w:rFonts w:ascii="Georgia" w:hAnsi="Georgia"/>
                        </w:rPr>
                        <w:t xml:space="preserve">could read in preparation for high school – and for the PHUHS medical program in particular – is </w:t>
                      </w:r>
                      <w:r w:rsidR="00501945">
                        <w:rPr>
                          <w:rFonts w:ascii="Georgia" w:hAnsi="Georgia"/>
                        </w:rPr>
                        <w:t xml:space="preserve">Stephen </w:t>
                      </w:r>
                      <w:r w:rsidR="00E95F08">
                        <w:rPr>
                          <w:rFonts w:ascii="Georgia" w:hAnsi="Georgia"/>
                        </w:rPr>
                        <w:t xml:space="preserve">Covey’s </w:t>
                      </w:r>
                      <w:r w:rsidR="00501945">
                        <w:rPr>
                          <w:rFonts w:ascii="Georgia" w:hAnsi="Georgia"/>
                        </w:rPr>
                        <w:t>classic</w:t>
                      </w:r>
                      <w:r w:rsidR="00824E56">
                        <w:rPr>
                          <w:rFonts w:ascii="Georgia" w:hAnsi="Georgia"/>
                        </w:rPr>
                        <w:t>,</w:t>
                      </w:r>
                      <w:r w:rsidR="00501945">
                        <w:rPr>
                          <w:rFonts w:ascii="Georgia" w:hAnsi="Georgia"/>
                        </w:rPr>
                        <w:t xml:space="preserve"> </w:t>
                      </w:r>
                      <w:r w:rsidR="00E95F08" w:rsidRPr="00501945">
                        <w:rPr>
                          <w:rFonts w:ascii="Georgia" w:hAnsi="Georgia"/>
                          <w:i/>
                          <w:iCs/>
                        </w:rPr>
                        <w:t>7 Habits of  Highly Effective People</w:t>
                      </w:r>
                      <w:r w:rsidR="00E95F08">
                        <w:rPr>
                          <w:rFonts w:ascii="Georgia" w:hAnsi="Georgia"/>
                        </w:rPr>
                        <w:t xml:space="preserve">. </w:t>
                      </w:r>
                      <w:r w:rsidR="001C3A31">
                        <w:rPr>
                          <w:rFonts w:ascii="Georgia" w:hAnsi="Georgia"/>
                        </w:rPr>
                        <w:t xml:space="preserve">While it is not </w:t>
                      </w:r>
                      <w:r w:rsidR="00E42A4D">
                        <w:rPr>
                          <w:rFonts w:ascii="Georgia" w:hAnsi="Georgia"/>
                        </w:rPr>
                        <w:t xml:space="preserve">required reading, I would </w:t>
                      </w:r>
                      <w:r w:rsidR="00E42A4D" w:rsidRPr="001862A1">
                        <w:rPr>
                          <w:rFonts w:ascii="Georgia" w:hAnsi="Georgia"/>
                          <w:i/>
                          <w:iCs/>
                        </w:rPr>
                        <w:t xml:space="preserve">highly </w:t>
                      </w:r>
                      <w:r w:rsidR="00E42A4D">
                        <w:rPr>
                          <w:rFonts w:ascii="Georgia" w:hAnsi="Georgia"/>
                        </w:rPr>
                        <w:t xml:space="preserve">encourage students to spend </w:t>
                      </w:r>
                      <w:r w:rsidR="001862A1">
                        <w:rPr>
                          <w:rFonts w:ascii="Georgia" w:hAnsi="Georgia"/>
                        </w:rPr>
                        <w:t xml:space="preserve">some quality </w:t>
                      </w:r>
                      <w:r w:rsidR="00E42A4D">
                        <w:rPr>
                          <w:rFonts w:ascii="Georgia" w:hAnsi="Georgia"/>
                        </w:rPr>
                        <w:t>time with this book over the summer,</w:t>
                      </w:r>
                      <w:r w:rsidR="00CE5F5F">
                        <w:rPr>
                          <w:rFonts w:ascii="Georgia" w:hAnsi="Georgia"/>
                        </w:rPr>
                        <w:t xml:space="preserve"> reflect on its principles, and implement them in their </w:t>
                      </w:r>
                      <w:r w:rsidR="00C52DBE">
                        <w:rPr>
                          <w:rFonts w:ascii="Georgia" w:hAnsi="Georgia"/>
                        </w:rPr>
                        <w:t xml:space="preserve">day-to-day lives.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C264B4" w14:textId="3F9F2DC0" w:rsidR="004A45A1" w:rsidRPr="00C31D28" w:rsidRDefault="004A45A1" w:rsidP="00CA4FC5">
      <w:pPr>
        <w:jc w:val="center"/>
        <w:rPr>
          <w:rFonts w:ascii="Times New Roman" w:hAnsi="Times New Roman" w:cs="Times New Roman"/>
          <w:b/>
          <w:bCs/>
        </w:rPr>
      </w:pPr>
    </w:p>
    <w:p w14:paraId="46FE9D0C" w14:textId="74E952D1" w:rsidR="004A45A1" w:rsidRPr="00C31D28" w:rsidRDefault="004A45A1" w:rsidP="00CA4FC5">
      <w:pPr>
        <w:jc w:val="center"/>
        <w:rPr>
          <w:rFonts w:ascii="Times New Roman" w:hAnsi="Times New Roman" w:cs="Times New Roman"/>
          <w:b/>
          <w:bCs/>
        </w:rPr>
      </w:pPr>
    </w:p>
    <w:p w14:paraId="414F06B4" w14:textId="31524ADC" w:rsidR="00CA4FC5" w:rsidRPr="00C31D28" w:rsidRDefault="00CA4FC5" w:rsidP="00CA4FC5">
      <w:pPr>
        <w:jc w:val="center"/>
        <w:rPr>
          <w:rFonts w:ascii="Times New Roman" w:hAnsi="Times New Roman" w:cs="Times New Roman"/>
          <w:b/>
          <w:bCs/>
        </w:rPr>
      </w:pPr>
      <w:r w:rsidRPr="00C31D28">
        <w:rPr>
          <w:rFonts w:ascii="Times New Roman" w:hAnsi="Times New Roman" w:cs="Times New Roman"/>
          <w:b/>
          <w:bCs/>
        </w:rPr>
        <w:t xml:space="preserve"> </w:t>
      </w:r>
    </w:p>
    <w:sectPr w:rsidR="00CA4FC5" w:rsidRPr="00C31D28" w:rsidSect="005B76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73A"/>
    <w:multiLevelType w:val="hybridMultilevel"/>
    <w:tmpl w:val="28C4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45A5"/>
    <w:multiLevelType w:val="hybridMultilevel"/>
    <w:tmpl w:val="A4F01898"/>
    <w:lvl w:ilvl="0" w:tplc="5F3E6A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20D9"/>
    <w:multiLevelType w:val="hybridMultilevel"/>
    <w:tmpl w:val="77B866EA"/>
    <w:lvl w:ilvl="0" w:tplc="C17C670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B7F"/>
    <w:multiLevelType w:val="hybridMultilevel"/>
    <w:tmpl w:val="43C8E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4160"/>
    <w:multiLevelType w:val="hybridMultilevel"/>
    <w:tmpl w:val="B282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224E"/>
    <w:multiLevelType w:val="hybridMultilevel"/>
    <w:tmpl w:val="FD6EFA6C"/>
    <w:lvl w:ilvl="0" w:tplc="63704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06C9A"/>
    <w:multiLevelType w:val="hybridMultilevel"/>
    <w:tmpl w:val="50F415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F11570"/>
    <w:multiLevelType w:val="hybridMultilevel"/>
    <w:tmpl w:val="2DB25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4473A"/>
    <w:multiLevelType w:val="hybridMultilevel"/>
    <w:tmpl w:val="8616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97D8F"/>
    <w:multiLevelType w:val="hybridMultilevel"/>
    <w:tmpl w:val="3DF8C422"/>
    <w:lvl w:ilvl="0" w:tplc="63704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17DAD"/>
    <w:multiLevelType w:val="hybridMultilevel"/>
    <w:tmpl w:val="F0243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669885">
    <w:abstractNumId w:val="4"/>
  </w:num>
  <w:num w:numId="2" w16cid:durableId="1313944756">
    <w:abstractNumId w:val="6"/>
  </w:num>
  <w:num w:numId="3" w16cid:durableId="1987392838">
    <w:abstractNumId w:val="5"/>
  </w:num>
  <w:num w:numId="4" w16cid:durableId="1965883636">
    <w:abstractNumId w:val="9"/>
  </w:num>
  <w:num w:numId="5" w16cid:durableId="206379183">
    <w:abstractNumId w:val="10"/>
  </w:num>
  <w:num w:numId="6" w16cid:durableId="1109617187">
    <w:abstractNumId w:val="3"/>
  </w:num>
  <w:num w:numId="7" w16cid:durableId="2072000001">
    <w:abstractNumId w:val="7"/>
  </w:num>
  <w:num w:numId="8" w16cid:durableId="1040086079">
    <w:abstractNumId w:val="0"/>
  </w:num>
  <w:num w:numId="9" w16cid:durableId="1020745181">
    <w:abstractNumId w:val="8"/>
  </w:num>
  <w:num w:numId="10" w16cid:durableId="1295866885">
    <w:abstractNumId w:val="1"/>
  </w:num>
  <w:num w:numId="11" w16cid:durableId="1205754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C5"/>
    <w:rsid w:val="00030A61"/>
    <w:rsid w:val="0006460C"/>
    <w:rsid w:val="00076108"/>
    <w:rsid w:val="00077313"/>
    <w:rsid w:val="00083A58"/>
    <w:rsid w:val="001306D4"/>
    <w:rsid w:val="00154FC2"/>
    <w:rsid w:val="00160295"/>
    <w:rsid w:val="001862A1"/>
    <w:rsid w:val="001C3A31"/>
    <w:rsid w:val="001D7AA0"/>
    <w:rsid w:val="001F2B01"/>
    <w:rsid w:val="00231071"/>
    <w:rsid w:val="00281BF1"/>
    <w:rsid w:val="00290B4A"/>
    <w:rsid w:val="002A20BF"/>
    <w:rsid w:val="002C0389"/>
    <w:rsid w:val="002D1738"/>
    <w:rsid w:val="00302347"/>
    <w:rsid w:val="00373592"/>
    <w:rsid w:val="00487DAB"/>
    <w:rsid w:val="0049068C"/>
    <w:rsid w:val="00494417"/>
    <w:rsid w:val="004A02FD"/>
    <w:rsid w:val="004A45A1"/>
    <w:rsid w:val="00501945"/>
    <w:rsid w:val="005030E1"/>
    <w:rsid w:val="005031EF"/>
    <w:rsid w:val="005B76C7"/>
    <w:rsid w:val="005D2A6A"/>
    <w:rsid w:val="005E1C82"/>
    <w:rsid w:val="00615611"/>
    <w:rsid w:val="00617951"/>
    <w:rsid w:val="006676A2"/>
    <w:rsid w:val="00681E5F"/>
    <w:rsid w:val="00691118"/>
    <w:rsid w:val="006D19C4"/>
    <w:rsid w:val="007201D2"/>
    <w:rsid w:val="007236DF"/>
    <w:rsid w:val="00735D3E"/>
    <w:rsid w:val="0076072D"/>
    <w:rsid w:val="007711F5"/>
    <w:rsid w:val="00793F4D"/>
    <w:rsid w:val="007B522C"/>
    <w:rsid w:val="00824E56"/>
    <w:rsid w:val="00846F52"/>
    <w:rsid w:val="008A649C"/>
    <w:rsid w:val="008A6FE4"/>
    <w:rsid w:val="009243E6"/>
    <w:rsid w:val="009327DC"/>
    <w:rsid w:val="00944DC8"/>
    <w:rsid w:val="009B2AE3"/>
    <w:rsid w:val="009F03B6"/>
    <w:rsid w:val="00A03904"/>
    <w:rsid w:val="00A163B7"/>
    <w:rsid w:val="00A40CE0"/>
    <w:rsid w:val="00A872B6"/>
    <w:rsid w:val="00AB7AEF"/>
    <w:rsid w:val="00AC12DB"/>
    <w:rsid w:val="00AE6530"/>
    <w:rsid w:val="00B159ED"/>
    <w:rsid w:val="00B57B1F"/>
    <w:rsid w:val="00B61E5E"/>
    <w:rsid w:val="00B83DB6"/>
    <w:rsid w:val="00BA23C9"/>
    <w:rsid w:val="00BC47B7"/>
    <w:rsid w:val="00BF32C9"/>
    <w:rsid w:val="00C06763"/>
    <w:rsid w:val="00C23F80"/>
    <w:rsid w:val="00C31D28"/>
    <w:rsid w:val="00C3786B"/>
    <w:rsid w:val="00C52DBE"/>
    <w:rsid w:val="00C66006"/>
    <w:rsid w:val="00C77FA7"/>
    <w:rsid w:val="00C80E6C"/>
    <w:rsid w:val="00CA4FC5"/>
    <w:rsid w:val="00CE5F5F"/>
    <w:rsid w:val="00CF1D76"/>
    <w:rsid w:val="00D25FCD"/>
    <w:rsid w:val="00D5397C"/>
    <w:rsid w:val="00D56065"/>
    <w:rsid w:val="00D62536"/>
    <w:rsid w:val="00DE0F33"/>
    <w:rsid w:val="00E10DA2"/>
    <w:rsid w:val="00E15778"/>
    <w:rsid w:val="00E426EF"/>
    <w:rsid w:val="00E42A4D"/>
    <w:rsid w:val="00E464DB"/>
    <w:rsid w:val="00E95F08"/>
    <w:rsid w:val="00EB72E9"/>
    <w:rsid w:val="00EC04F5"/>
    <w:rsid w:val="00FB3F66"/>
    <w:rsid w:val="2E577304"/>
    <w:rsid w:val="44C5D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C1D7"/>
  <w15:chartTrackingRefBased/>
  <w15:docId w15:val="{09978965-11D7-9941-9214-54CCECE3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5A1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5d97f3f98554dcbce3ecb4f38bb2c0f2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2e7f58e7451c1a3d55bd5cf4027eb1c3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7A29E-3B2B-480A-B858-48F393D84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E2F13-BDEF-4036-A9BF-D17983C18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9BB88-FCBB-4BB9-A7D4-9DFF28ABF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Santarelli Suzanne</dc:creator>
  <cp:keywords/>
  <dc:description/>
  <cp:lastModifiedBy>Schachter Kevin</cp:lastModifiedBy>
  <cp:revision>2</cp:revision>
  <dcterms:created xsi:type="dcterms:W3CDTF">2023-05-26T18:59:00Z</dcterms:created>
  <dcterms:modified xsi:type="dcterms:W3CDTF">2023-05-26T18:59:00Z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